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494A4C" w:rsidRDefault="006E45D3" w:rsidP="00494A4C">
      <w:pPr>
        <w:ind w:left="426"/>
        <w:jc w:val="center"/>
        <w:rPr>
          <w:rFonts w:asciiTheme="minorHAnsi" w:hAnsiTheme="minorHAnsi"/>
          <w:b/>
          <w:sz w:val="32"/>
          <w:szCs w:val="32"/>
        </w:rPr>
      </w:pPr>
      <w:r w:rsidRPr="00065A61">
        <w:rPr>
          <w:rFonts w:asciiTheme="minorHAnsi" w:hAnsiTheme="minorHAnsi"/>
          <w:b/>
          <w:sz w:val="32"/>
          <w:szCs w:val="32"/>
        </w:rPr>
        <w:t>Appleton with Eaton Neighbourhood Plan</w:t>
      </w:r>
      <w:r w:rsidR="00494A4C">
        <w:rPr>
          <w:rFonts w:asciiTheme="minorHAnsi" w:hAnsiTheme="minorHAnsi"/>
          <w:b/>
          <w:sz w:val="32"/>
          <w:szCs w:val="32"/>
        </w:rPr>
        <w:t xml:space="preserve"> </w:t>
      </w:r>
    </w:p>
    <w:p w:rsidR="006E45D3" w:rsidRPr="00065A61" w:rsidRDefault="006E45D3" w:rsidP="00494A4C">
      <w:pPr>
        <w:ind w:left="426"/>
        <w:jc w:val="center"/>
        <w:rPr>
          <w:rFonts w:asciiTheme="minorHAnsi" w:hAnsiTheme="minorHAnsi"/>
          <w:b/>
          <w:sz w:val="32"/>
          <w:szCs w:val="32"/>
        </w:rPr>
      </w:pPr>
      <w:r w:rsidRPr="00065A61">
        <w:rPr>
          <w:rFonts w:asciiTheme="minorHAnsi" w:hAnsiTheme="minorHAnsi"/>
          <w:b/>
          <w:sz w:val="32"/>
          <w:szCs w:val="32"/>
        </w:rPr>
        <w:t>Steering Group Meeting</w:t>
      </w:r>
    </w:p>
    <w:p w:rsidR="001B2046" w:rsidRPr="00D61EEB" w:rsidRDefault="001B2046" w:rsidP="006E45D3">
      <w:pPr>
        <w:ind w:left="426"/>
        <w:jc w:val="center"/>
        <w:rPr>
          <w:rFonts w:asciiTheme="minorHAnsi" w:hAnsiTheme="minorHAnsi"/>
          <w:b/>
        </w:rPr>
      </w:pPr>
    </w:p>
    <w:p w:rsidR="001B2046" w:rsidRPr="00494A4C" w:rsidRDefault="0007390F" w:rsidP="006E45D3">
      <w:pPr>
        <w:ind w:left="426"/>
        <w:jc w:val="center"/>
        <w:rPr>
          <w:rFonts w:asciiTheme="minorHAnsi" w:hAnsiTheme="minorHAnsi"/>
          <w:b/>
          <w:sz w:val="48"/>
          <w:szCs w:val="48"/>
        </w:rPr>
      </w:pPr>
      <w:r>
        <w:rPr>
          <w:rFonts w:asciiTheme="minorHAnsi" w:hAnsiTheme="minorHAnsi"/>
          <w:b/>
          <w:sz w:val="48"/>
          <w:szCs w:val="48"/>
        </w:rPr>
        <w:t>MINUTES</w:t>
      </w:r>
    </w:p>
    <w:p w:rsidR="006E45D3" w:rsidRPr="00D61EEB" w:rsidRDefault="006E45D3" w:rsidP="006E45D3">
      <w:pPr>
        <w:ind w:left="426"/>
        <w:jc w:val="cente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E664ED" w:rsidRPr="00494A4C">
        <w:rPr>
          <w:rFonts w:asciiTheme="minorHAnsi" w:hAnsiTheme="minorHAnsi"/>
        </w:rPr>
        <w:t xml:space="preserve">Monday, </w:t>
      </w:r>
      <w:r w:rsidR="00F06701">
        <w:rPr>
          <w:rFonts w:asciiTheme="minorHAnsi" w:hAnsiTheme="minorHAnsi"/>
        </w:rPr>
        <w:t>3</w:t>
      </w:r>
      <w:r w:rsidR="00F06701" w:rsidRPr="00F06701">
        <w:rPr>
          <w:rFonts w:asciiTheme="minorHAnsi" w:hAnsiTheme="minorHAnsi"/>
          <w:vertAlign w:val="superscript"/>
        </w:rPr>
        <w:t>rd</w:t>
      </w:r>
      <w:r w:rsidR="00F06701">
        <w:rPr>
          <w:rFonts w:asciiTheme="minorHAnsi" w:hAnsiTheme="minorHAnsi"/>
        </w:rPr>
        <w:t xml:space="preserve"> April</w:t>
      </w:r>
      <w:r w:rsidR="00024CBA" w:rsidRPr="00494A4C">
        <w:rPr>
          <w:rFonts w:asciiTheme="minorHAnsi" w:hAnsiTheme="minorHAnsi"/>
        </w:rPr>
        <w:t xml:space="preserve"> </w:t>
      </w:r>
      <w:r w:rsidR="00F748BB" w:rsidRPr="00494A4C">
        <w:rPr>
          <w:rFonts w:asciiTheme="minorHAnsi" w:hAnsiTheme="minorHAnsi"/>
        </w:rPr>
        <w:t>2017</w:t>
      </w:r>
      <w:r w:rsidR="00F3632D" w:rsidRPr="00494A4C">
        <w:rPr>
          <w:rFonts w:asciiTheme="minorHAnsi" w:hAnsiTheme="minorHAnsi"/>
        </w:rPr>
        <w:t xml:space="preserve"> @ 7:30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3A32D0" w:rsidRPr="00494A4C">
        <w:rPr>
          <w:rFonts w:asciiTheme="minorHAnsi" w:hAnsiTheme="minorHAnsi"/>
        </w:rPr>
        <w:t>Appleton Village Hall, Committee Room</w:t>
      </w:r>
    </w:p>
    <w:p w:rsidR="0007390F" w:rsidRDefault="0007390F" w:rsidP="0007390F">
      <w:pPr>
        <w:pStyle w:val="ListParagraph"/>
        <w:ind w:left="714" w:hanging="354"/>
        <w:rPr>
          <w:rFonts w:asciiTheme="minorHAnsi" w:hAnsiTheme="minorHAnsi"/>
          <w:b/>
        </w:rPr>
      </w:pPr>
    </w:p>
    <w:p w:rsidR="00D61EEB" w:rsidRPr="001A7C51" w:rsidRDefault="0007390F" w:rsidP="0083678A">
      <w:pPr>
        <w:pStyle w:val="ListParagraph"/>
        <w:ind w:left="1260" w:hanging="900"/>
        <w:rPr>
          <w:rFonts w:asciiTheme="minorHAnsi" w:hAnsiTheme="minorHAnsi"/>
        </w:rPr>
      </w:pPr>
      <w:r w:rsidRPr="0007390F">
        <w:rPr>
          <w:rFonts w:asciiTheme="minorHAnsi" w:hAnsiTheme="minorHAnsi"/>
          <w:b/>
        </w:rPr>
        <w:t>Present:</w:t>
      </w:r>
      <w:r w:rsidR="001A7C51">
        <w:rPr>
          <w:rFonts w:asciiTheme="minorHAnsi" w:hAnsiTheme="minorHAnsi"/>
          <w:b/>
        </w:rPr>
        <w:t xml:space="preserve"> </w:t>
      </w:r>
      <w:r w:rsidR="001A7C51">
        <w:rPr>
          <w:rFonts w:asciiTheme="minorHAnsi" w:hAnsiTheme="minorHAnsi"/>
        </w:rPr>
        <w:t>John Adams, Susan Blomerus (Parish Clerk), Mary Carey,</w:t>
      </w:r>
      <w:r w:rsidR="009709E9">
        <w:rPr>
          <w:rFonts w:asciiTheme="minorHAnsi" w:hAnsiTheme="minorHAnsi"/>
        </w:rPr>
        <w:t xml:space="preserve"> Jane Dymock,</w:t>
      </w:r>
      <w:r w:rsidR="001A7C51">
        <w:rPr>
          <w:rFonts w:asciiTheme="minorHAnsi" w:hAnsiTheme="minorHAnsi"/>
        </w:rPr>
        <w:t xml:space="preserve"> James Mansfield, Mark Richards, </w:t>
      </w:r>
      <w:r w:rsidR="009709E9">
        <w:rPr>
          <w:rFonts w:asciiTheme="minorHAnsi" w:hAnsiTheme="minorHAnsi"/>
        </w:rPr>
        <w:t xml:space="preserve">Annewen Rowe, </w:t>
      </w:r>
      <w:r w:rsidR="001A7C51">
        <w:rPr>
          <w:rFonts w:asciiTheme="minorHAnsi" w:hAnsiTheme="minorHAnsi"/>
        </w:rPr>
        <w:t>Claire Salmon</w:t>
      </w:r>
    </w:p>
    <w:p w:rsidR="008E410F" w:rsidRPr="00D61EEB" w:rsidRDefault="008E410F" w:rsidP="00D61EEB">
      <w:pPr>
        <w:pStyle w:val="ListParagraph"/>
        <w:ind w:left="714" w:firstLine="284"/>
        <w:rPr>
          <w:rFonts w:asciiTheme="minorHAnsi" w:hAnsiTheme="minorHAnsi"/>
        </w:rPr>
      </w:pPr>
    </w:p>
    <w:p w:rsidR="00D61EEB" w:rsidRPr="004753EF" w:rsidRDefault="00D61EEB" w:rsidP="00F06701">
      <w:pPr>
        <w:pStyle w:val="ListParagraph"/>
        <w:numPr>
          <w:ilvl w:val="0"/>
          <w:numId w:val="36"/>
        </w:numPr>
        <w:spacing w:line="480" w:lineRule="auto"/>
        <w:rPr>
          <w:rFonts w:asciiTheme="minorHAnsi" w:hAnsiTheme="minorHAnsi"/>
          <w:b/>
        </w:rPr>
      </w:pPr>
      <w:r w:rsidRPr="004753EF">
        <w:rPr>
          <w:rFonts w:asciiTheme="minorHAnsi" w:hAnsiTheme="minorHAnsi"/>
          <w:b/>
        </w:rPr>
        <w:t>Apologies for absence</w:t>
      </w:r>
      <w:r w:rsidR="00431544">
        <w:rPr>
          <w:rFonts w:asciiTheme="minorHAnsi" w:hAnsiTheme="minorHAnsi"/>
          <w:b/>
        </w:rPr>
        <w:t xml:space="preserve">: </w:t>
      </w:r>
      <w:r w:rsidR="00431544">
        <w:rPr>
          <w:rFonts w:asciiTheme="minorHAnsi" w:hAnsiTheme="minorHAnsi"/>
        </w:rPr>
        <w:t xml:space="preserve">Richard Dick, </w:t>
      </w:r>
      <w:r w:rsidR="005B3434">
        <w:rPr>
          <w:rFonts w:asciiTheme="minorHAnsi" w:hAnsiTheme="minorHAnsi"/>
        </w:rPr>
        <w:t xml:space="preserve">Kerrie Gaughan, </w:t>
      </w:r>
      <w:r w:rsidR="00431544">
        <w:rPr>
          <w:rFonts w:asciiTheme="minorHAnsi" w:hAnsiTheme="minorHAnsi"/>
        </w:rPr>
        <w:t>Liz Gilkes, Anna Yalci</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Declarations of interest</w:t>
      </w:r>
      <w:r w:rsidR="00F633FC">
        <w:rPr>
          <w:rFonts w:asciiTheme="minorHAnsi" w:hAnsiTheme="minorHAnsi"/>
          <w:b/>
        </w:rPr>
        <w:t xml:space="preserve">: </w:t>
      </w:r>
      <w:r w:rsidR="00F633FC">
        <w:rPr>
          <w:rFonts w:asciiTheme="minorHAnsi" w:hAnsiTheme="minorHAnsi"/>
        </w:rPr>
        <w:t>None</w:t>
      </w:r>
    </w:p>
    <w:p w:rsidR="00D61EEB" w:rsidRPr="00C76639" w:rsidRDefault="00D61EEB" w:rsidP="00C76639">
      <w:pPr>
        <w:pStyle w:val="ListParagraph"/>
        <w:numPr>
          <w:ilvl w:val="0"/>
          <w:numId w:val="36"/>
        </w:numPr>
        <w:ind w:left="1170" w:hanging="810"/>
        <w:rPr>
          <w:rFonts w:asciiTheme="minorHAnsi" w:hAnsiTheme="minorHAnsi"/>
          <w:b/>
        </w:rPr>
      </w:pPr>
      <w:r w:rsidRPr="004753EF">
        <w:rPr>
          <w:rFonts w:asciiTheme="minorHAnsi" w:hAnsiTheme="minorHAnsi"/>
          <w:b/>
        </w:rPr>
        <w:t>Signing of minutes</w:t>
      </w:r>
      <w:r w:rsidR="00F633FC">
        <w:rPr>
          <w:rFonts w:asciiTheme="minorHAnsi" w:hAnsiTheme="minorHAnsi"/>
          <w:b/>
        </w:rPr>
        <w:t xml:space="preserve">: </w:t>
      </w:r>
      <w:r w:rsidR="00F633FC">
        <w:rPr>
          <w:rFonts w:asciiTheme="minorHAnsi" w:hAnsiTheme="minorHAnsi"/>
        </w:rPr>
        <w:t>The minutes of the 27</w:t>
      </w:r>
      <w:r w:rsidR="00F633FC" w:rsidRPr="00F633FC">
        <w:rPr>
          <w:rFonts w:asciiTheme="minorHAnsi" w:hAnsiTheme="minorHAnsi"/>
          <w:vertAlign w:val="superscript"/>
        </w:rPr>
        <w:t>th</w:t>
      </w:r>
      <w:r w:rsidR="00F633FC">
        <w:rPr>
          <w:rFonts w:asciiTheme="minorHAnsi" w:hAnsiTheme="minorHAnsi"/>
        </w:rPr>
        <w:t xml:space="preserve"> February 2017 </w:t>
      </w:r>
      <w:r w:rsidR="00C76639">
        <w:rPr>
          <w:rFonts w:asciiTheme="minorHAnsi" w:hAnsiTheme="minorHAnsi"/>
        </w:rPr>
        <w:t xml:space="preserve">meeting </w:t>
      </w:r>
      <w:r w:rsidR="00F633FC">
        <w:rPr>
          <w:rFonts w:asciiTheme="minorHAnsi" w:hAnsiTheme="minorHAnsi"/>
        </w:rPr>
        <w:t>were signed as a true record</w:t>
      </w:r>
    </w:p>
    <w:p w:rsidR="00C76639" w:rsidRPr="004753EF" w:rsidRDefault="00C76639" w:rsidP="00C76639">
      <w:pPr>
        <w:pStyle w:val="ListParagraph"/>
        <w:ind w:left="1170"/>
        <w:rPr>
          <w:rFonts w:asciiTheme="minorHAnsi" w:hAnsiTheme="minorHAnsi"/>
          <w:b/>
        </w:rPr>
      </w:pPr>
    </w:p>
    <w:p w:rsidR="004753EF" w:rsidRDefault="00D61EEB" w:rsidP="000579AD">
      <w:pPr>
        <w:pStyle w:val="ListParagraph"/>
        <w:numPr>
          <w:ilvl w:val="0"/>
          <w:numId w:val="36"/>
        </w:numPr>
        <w:spacing w:line="480" w:lineRule="auto"/>
        <w:rPr>
          <w:rFonts w:asciiTheme="minorHAnsi" w:hAnsiTheme="minorHAnsi"/>
          <w:b/>
        </w:rPr>
      </w:pPr>
      <w:r w:rsidRPr="004753EF">
        <w:rPr>
          <w:rFonts w:asciiTheme="minorHAnsi" w:hAnsiTheme="minorHAnsi"/>
          <w:b/>
        </w:rPr>
        <w:t>Matters arising from the previous meeting and not ap</w:t>
      </w:r>
      <w:r w:rsidR="00645BBC" w:rsidRPr="004753EF">
        <w:rPr>
          <w:rFonts w:asciiTheme="minorHAnsi" w:hAnsiTheme="minorHAnsi"/>
          <w:b/>
        </w:rPr>
        <w:t>pearing elsewhere on the agenda</w:t>
      </w:r>
      <w:r w:rsidR="00F633FC">
        <w:rPr>
          <w:rFonts w:asciiTheme="minorHAnsi" w:hAnsiTheme="minorHAnsi"/>
          <w:b/>
        </w:rPr>
        <w:t xml:space="preserve">: </w:t>
      </w:r>
      <w:r w:rsidR="00F633FC" w:rsidRPr="00F633FC">
        <w:rPr>
          <w:rFonts w:asciiTheme="minorHAnsi" w:hAnsiTheme="minorHAnsi"/>
        </w:rPr>
        <w:t>None</w:t>
      </w:r>
    </w:p>
    <w:p w:rsidR="000579AD" w:rsidRPr="00CA7ABB" w:rsidRDefault="000579AD" w:rsidP="00CA7ABB">
      <w:pPr>
        <w:pStyle w:val="ListParagraph"/>
        <w:numPr>
          <w:ilvl w:val="0"/>
          <w:numId w:val="36"/>
        </w:numPr>
        <w:tabs>
          <w:tab w:val="left" w:pos="1170"/>
        </w:tabs>
        <w:ind w:left="1170" w:hanging="810"/>
        <w:rPr>
          <w:rFonts w:asciiTheme="minorHAnsi" w:hAnsiTheme="minorHAnsi"/>
          <w:b/>
        </w:rPr>
      </w:pPr>
      <w:r>
        <w:rPr>
          <w:rFonts w:asciiTheme="minorHAnsi" w:hAnsiTheme="minorHAnsi"/>
          <w:b/>
        </w:rPr>
        <w:t>Parish Online:</w:t>
      </w:r>
      <w:r w:rsidR="00CA7ABB">
        <w:rPr>
          <w:rFonts w:asciiTheme="minorHAnsi" w:hAnsiTheme="minorHAnsi"/>
          <w:b/>
        </w:rPr>
        <w:t xml:space="preserve"> </w:t>
      </w:r>
      <w:r w:rsidR="00CA7ABB" w:rsidRPr="00CA7ABB">
        <w:rPr>
          <w:rFonts w:asciiTheme="minorHAnsi" w:hAnsiTheme="minorHAnsi"/>
        </w:rPr>
        <w:t>T</w:t>
      </w:r>
      <w:r w:rsidRPr="000579AD">
        <w:rPr>
          <w:rFonts w:asciiTheme="minorHAnsi" w:hAnsiTheme="minorHAnsi"/>
        </w:rPr>
        <w:t xml:space="preserve">he parish council </w:t>
      </w:r>
      <w:r w:rsidR="00CA7ABB">
        <w:rPr>
          <w:rFonts w:asciiTheme="minorHAnsi" w:hAnsiTheme="minorHAnsi"/>
        </w:rPr>
        <w:t>has agreed to sign up to the Parish Online Mapping System to support the Neighbourh</w:t>
      </w:r>
      <w:r w:rsidR="0067174B">
        <w:rPr>
          <w:rFonts w:asciiTheme="minorHAnsi" w:hAnsiTheme="minorHAnsi"/>
        </w:rPr>
        <w:t>ood Plan.</w:t>
      </w:r>
      <w:r w:rsidR="00CA7ABB">
        <w:rPr>
          <w:rFonts w:asciiTheme="minorHAnsi" w:hAnsiTheme="minorHAnsi"/>
        </w:rPr>
        <w:t xml:space="preserve"> </w:t>
      </w:r>
      <w:r w:rsidR="009C42C9">
        <w:rPr>
          <w:rFonts w:asciiTheme="minorHAnsi" w:hAnsiTheme="minorHAnsi"/>
        </w:rPr>
        <w:t xml:space="preserve">If any group </w:t>
      </w:r>
      <w:r w:rsidR="0067174B">
        <w:rPr>
          <w:rFonts w:asciiTheme="minorHAnsi" w:hAnsiTheme="minorHAnsi"/>
        </w:rPr>
        <w:t>member needs to access this system</w:t>
      </w:r>
      <w:r w:rsidR="009C42C9">
        <w:rPr>
          <w:rFonts w:asciiTheme="minorHAnsi" w:hAnsiTheme="minorHAnsi"/>
        </w:rPr>
        <w:t xml:space="preserve"> then they should contact the secretary. The secretary will only</w:t>
      </w:r>
      <w:r w:rsidR="006B4544">
        <w:rPr>
          <w:rFonts w:asciiTheme="minorHAnsi" w:hAnsiTheme="minorHAnsi"/>
        </w:rPr>
        <w:t xml:space="preserve"> sign up to the system once the first request has been received. </w:t>
      </w:r>
    </w:p>
    <w:p w:rsidR="00CA7ABB" w:rsidRPr="000579AD" w:rsidRDefault="00CA7ABB" w:rsidP="00CA7ABB">
      <w:pPr>
        <w:pStyle w:val="ListParagraph"/>
        <w:rPr>
          <w:rFonts w:asciiTheme="minorHAnsi" w:hAnsiTheme="minorHAnsi"/>
          <w:b/>
        </w:rPr>
      </w:pPr>
    </w:p>
    <w:p w:rsidR="000579AD" w:rsidRDefault="004753EF" w:rsidP="000579AD">
      <w:pPr>
        <w:pStyle w:val="ListParagraph"/>
        <w:numPr>
          <w:ilvl w:val="0"/>
          <w:numId w:val="36"/>
        </w:numPr>
        <w:ind w:left="1166" w:hanging="806"/>
        <w:rPr>
          <w:rFonts w:asciiTheme="minorHAnsi" w:hAnsiTheme="minorHAnsi"/>
          <w:b/>
        </w:rPr>
      </w:pPr>
      <w:r w:rsidRPr="00696988">
        <w:rPr>
          <w:rFonts w:asciiTheme="minorHAnsi" w:hAnsiTheme="minorHAnsi"/>
          <w:b/>
        </w:rPr>
        <w:t>Objectives of the Neighbourhood Plan</w:t>
      </w:r>
      <w:r w:rsidR="00577B9D">
        <w:rPr>
          <w:rFonts w:asciiTheme="minorHAnsi" w:hAnsiTheme="minorHAnsi"/>
          <w:b/>
        </w:rPr>
        <w:t xml:space="preserve">: </w:t>
      </w:r>
    </w:p>
    <w:p w:rsidR="004342DE" w:rsidRDefault="004342DE" w:rsidP="00577B9D">
      <w:pPr>
        <w:pStyle w:val="ListParagraph"/>
        <w:ind w:left="1166"/>
        <w:rPr>
          <w:rFonts w:asciiTheme="minorHAnsi" w:hAnsiTheme="minorHAnsi"/>
          <w:u w:val="single"/>
        </w:rPr>
      </w:pPr>
    </w:p>
    <w:p w:rsidR="00577B9D" w:rsidRDefault="00577B9D" w:rsidP="00577B9D">
      <w:pPr>
        <w:pStyle w:val="ListParagraph"/>
        <w:ind w:left="1166"/>
        <w:rPr>
          <w:rFonts w:asciiTheme="minorHAnsi" w:hAnsiTheme="minorHAnsi"/>
        </w:rPr>
      </w:pPr>
      <w:r w:rsidRPr="00D006F0">
        <w:rPr>
          <w:rFonts w:asciiTheme="minorHAnsi" w:hAnsiTheme="minorHAnsi"/>
          <w:u w:val="single"/>
        </w:rPr>
        <w:t>Design policy:</w:t>
      </w:r>
      <w:r w:rsidR="008A6D63">
        <w:rPr>
          <w:rFonts w:asciiTheme="minorHAnsi" w:hAnsiTheme="minorHAnsi"/>
        </w:rPr>
        <w:t xml:space="preserve"> The group</w:t>
      </w:r>
      <w:r w:rsidR="0067174B">
        <w:rPr>
          <w:rFonts w:asciiTheme="minorHAnsi" w:hAnsiTheme="minorHAnsi"/>
        </w:rPr>
        <w:t xml:space="preserve"> have begun drafting a policy but it was not available at the meeting</w:t>
      </w:r>
      <w:r w:rsidR="006B428D">
        <w:rPr>
          <w:rFonts w:asciiTheme="minorHAnsi" w:hAnsiTheme="minorHAnsi"/>
        </w:rPr>
        <w:t>.</w:t>
      </w:r>
    </w:p>
    <w:p w:rsidR="00A12E50" w:rsidRPr="00577B9D" w:rsidRDefault="00A12E50" w:rsidP="00577B9D">
      <w:pPr>
        <w:pStyle w:val="ListParagraph"/>
        <w:ind w:left="1166"/>
        <w:rPr>
          <w:rFonts w:asciiTheme="minorHAnsi" w:hAnsiTheme="minorHAnsi"/>
        </w:rPr>
      </w:pPr>
    </w:p>
    <w:p w:rsidR="00696988" w:rsidRDefault="00577B9D" w:rsidP="00696988">
      <w:pPr>
        <w:pStyle w:val="ListParagraph"/>
        <w:ind w:left="1166"/>
        <w:rPr>
          <w:rFonts w:asciiTheme="minorHAnsi" w:hAnsiTheme="minorHAnsi"/>
        </w:rPr>
      </w:pPr>
      <w:r w:rsidRPr="00D006F0">
        <w:rPr>
          <w:rFonts w:asciiTheme="minorHAnsi" w:hAnsiTheme="minorHAnsi"/>
          <w:u w:val="single"/>
        </w:rPr>
        <w:t>Spatial policy:</w:t>
      </w:r>
      <w:r w:rsidRPr="00577B9D">
        <w:rPr>
          <w:rFonts w:asciiTheme="minorHAnsi" w:hAnsiTheme="minorHAnsi"/>
        </w:rPr>
        <w:t xml:space="preserve"> </w:t>
      </w:r>
      <w:r w:rsidR="008A6D63">
        <w:rPr>
          <w:rFonts w:asciiTheme="minorHAnsi" w:hAnsiTheme="minorHAnsi"/>
        </w:rPr>
        <w:t>The group</w:t>
      </w:r>
      <w:r w:rsidR="0067174B">
        <w:rPr>
          <w:rFonts w:asciiTheme="minorHAnsi" w:hAnsiTheme="minorHAnsi"/>
        </w:rPr>
        <w:t xml:space="preserve"> will </w:t>
      </w:r>
      <w:r w:rsidRPr="00577B9D">
        <w:rPr>
          <w:rFonts w:asciiTheme="minorHAnsi" w:hAnsiTheme="minorHAnsi"/>
        </w:rPr>
        <w:t>w</w:t>
      </w:r>
      <w:r w:rsidR="008A6D63">
        <w:rPr>
          <w:rFonts w:asciiTheme="minorHAnsi" w:hAnsiTheme="minorHAnsi"/>
        </w:rPr>
        <w:t>ait and see</w:t>
      </w:r>
      <w:r>
        <w:rPr>
          <w:rFonts w:asciiTheme="minorHAnsi" w:hAnsiTheme="minorHAnsi"/>
        </w:rPr>
        <w:t xml:space="preserve"> what </w:t>
      </w:r>
      <w:r w:rsidR="004D2540">
        <w:rPr>
          <w:rFonts w:asciiTheme="minorHAnsi" w:hAnsiTheme="minorHAnsi"/>
        </w:rPr>
        <w:t xml:space="preserve">the </w:t>
      </w:r>
      <w:r>
        <w:rPr>
          <w:rFonts w:asciiTheme="minorHAnsi" w:hAnsiTheme="minorHAnsi"/>
        </w:rPr>
        <w:t xml:space="preserve">other groups find before beginning to draft this policy so </w:t>
      </w:r>
      <w:r w:rsidR="008A6D63">
        <w:rPr>
          <w:rFonts w:asciiTheme="minorHAnsi" w:hAnsiTheme="minorHAnsi"/>
        </w:rPr>
        <w:t xml:space="preserve">they </w:t>
      </w:r>
      <w:r>
        <w:rPr>
          <w:rFonts w:asciiTheme="minorHAnsi" w:hAnsiTheme="minorHAnsi"/>
        </w:rPr>
        <w:t xml:space="preserve">don’t restrict other groups. </w:t>
      </w:r>
    </w:p>
    <w:p w:rsidR="00A12E50" w:rsidRDefault="00A12E50" w:rsidP="00696988">
      <w:pPr>
        <w:pStyle w:val="ListParagraph"/>
        <w:ind w:left="1166"/>
        <w:rPr>
          <w:rFonts w:asciiTheme="minorHAnsi" w:hAnsiTheme="minorHAnsi"/>
        </w:rPr>
      </w:pPr>
    </w:p>
    <w:p w:rsidR="00352C2F" w:rsidRDefault="00D006F0" w:rsidP="00696988">
      <w:pPr>
        <w:pStyle w:val="ListParagraph"/>
        <w:ind w:left="1166"/>
        <w:rPr>
          <w:rFonts w:asciiTheme="minorHAnsi" w:hAnsiTheme="minorHAnsi"/>
        </w:rPr>
      </w:pPr>
      <w:r w:rsidRPr="00D006F0">
        <w:rPr>
          <w:rFonts w:asciiTheme="minorHAnsi" w:hAnsiTheme="minorHAnsi"/>
          <w:u w:val="single"/>
        </w:rPr>
        <w:t>Access policy:</w:t>
      </w:r>
      <w:r w:rsidR="0067174B">
        <w:rPr>
          <w:rFonts w:asciiTheme="minorHAnsi" w:hAnsiTheme="minorHAnsi"/>
        </w:rPr>
        <w:t xml:space="preserve"> The vision is to</w:t>
      </w:r>
      <w:r>
        <w:rPr>
          <w:rFonts w:asciiTheme="minorHAnsi" w:hAnsiTheme="minorHAnsi"/>
        </w:rPr>
        <w:t xml:space="preserve"> retain, maintain and </w:t>
      </w:r>
      <w:r w:rsidR="0067174B">
        <w:rPr>
          <w:rFonts w:asciiTheme="minorHAnsi" w:hAnsiTheme="minorHAnsi"/>
        </w:rPr>
        <w:t>enhance</w:t>
      </w:r>
      <w:r>
        <w:rPr>
          <w:rFonts w:asciiTheme="minorHAnsi" w:hAnsiTheme="minorHAnsi"/>
        </w:rPr>
        <w:t xml:space="preserve"> existing access routes to the benefit of the community.</w:t>
      </w:r>
      <w:r w:rsidR="0067174B">
        <w:rPr>
          <w:rFonts w:asciiTheme="minorHAnsi" w:hAnsiTheme="minorHAnsi"/>
        </w:rPr>
        <w:t xml:space="preserve"> Key value access routes are: Green Lane Bridleway, Footpaths through to Appleton Common, Colliers Copse, Besselsleigh Woods, access to the A420, Millway Lane and footpath through to Henwood along the ridge to Eaton. An idea to include in the policy is to improve</w:t>
      </w:r>
      <w:r>
        <w:rPr>
          <w:rFonts w:asciiTheme="minorHAnsi" w:hAnsiTheme="minorHAnsi"/>
        </w:rPr>
        <w:t xml:space="preserve"> a</w:t>
      </w:r>
      <w:r w:rsidR="0067174B">
        <w:rPr>
          <w:rFonts w:asciiTheme="minorHAnsi" w:hAnsiTheme="minorHAnsi"/>
        </w:rPr>
        <w:t xml:space="preserve">ccess to the Thames Path. </w:t>
      </w:r>
    </w:p>
    <w:p w:rsidR="00A12E50" w:rsidRDefault="00A12E50" w:rsidP="00696988">
      <w:pPr>
        <w:pStyle w:val="ListParagraph"/>
        <w:ind w:left="1166"/>
        <w:rPr>
          <w:rFonts w:asciiTheme="minorHAnsi" w:hAnsiTheme="minorHAnsi"/>
        </w:rPr>
      </w:pPr>
    </w:p>
    <w:p w:rsidR="00D006F0" w:rsidRDefault="00D006F0" w:rsidP="00696988">
      <w:pPr>
        <w:pStyle w:val="ListParagraph"/>
        <w:ind w:left="1166"/>
        <w:rPr>
          <w:rFonts w:asciiTheme="minorHAnsi" w:hAnsiTheme="minorHAnsi"/>
        </w:rPr>
      </w:pPr>
      <w:r>
        <w:rPr>
          <w:rFonts w:asciiTheme="minorHAnsi" w:hAnsiTheme="minorHAnsi"/>
          <w:u w:val="single"/>
        </w:rPr>
        <w:t>Green spaces and views policy:</w:t>
      </w:r>
      <w:r>
        <w:rPr>
          <w:rFonts w:asciiTheme="minorHAnsi" w:hAnsiTheme="minorHAnsi"/>
        </w:rPr>
        <w:t xml:space="preserve"> </w:t>
      </w:r>
      <w:r w:rsidR="0067174B">
        <w:rPr>
          <w:rFonts w:asciiTheme="minorHAnsi" w:hAnsiTheme="minorHAnsi"/>
        </w:rPr>
        <w:t xml:space="preserve">The vision is that any development should not adversely impact on existing green spaces, including important views. </w:t>
      </w:r>
    </w:p>
    <w:p w:rsidR="0067174B" w:rsidRPr="0067174B" w:rsidRDefault="0067174B" w:rsidP="00696988">
      <w:pPr>
        <w:pStyle w:val="ListParagraph"/>
        <w:ind w:left="1166"/>
        <w:rPr>
          <w:rFonts w:asciiTheme="minorHAnsi" w:hAnsiTheme="minorHAnsi"/>
        </w:rPr>
      </w:pPr>
      <w:r w:rsidRPr="0067174B">
        <w:rPr>
          <w:rFonts w:asciiTheme="minorHAnsi" w:hAnsiTheme="minorHAnsi"/>
        </w:rPr>
        <w:t xml:space="preserve">Key valued green spaces: Sportsfield, </w:t>
      </w:r>
      <w:r>
        <w:rPr>
          <w:rFonts w:asciiTheme="minorHAnsi" w:hAnsiTheme="minorHAnsi"/>
        </w:rPr>
        <w:t xml:space="preserve">Jubilee Park, Great Green, Allotments, War Memorial green, Landing stage at Bablockhythe, Appleton common, Colliers Copse, </w:t>
      </w:r>
      <w:proofErr w:type="gramStart"/>
      <w:r>
        <w:rPr>
          <w:rFonts w:asciiTheme="minorHAnsi" w:hAnsiTheme="minorHAnsi"/>
        </w:rPr>
        <w:t>Besselsleigh</w:t>
      </w:r>
      <w:proofErr w:type="gramEnd"/>
      <w:r>
        <w:rPr>
          <w:rFonts w:asciiTheme="minorHAnsi" w:hAnsiTheme="minorHAnsi"/>
        </w:rPr>
        <w:t xml:space="preserve"> Woods. </w:t>
      </w:r>
    </w:p>
    <w:p w:rsidR="00D222A1" w:rsidRDefault="004D2540" w:rsidP="00696988">
      <w:pPr>
        <w:pStyle w:val="ListParagraph"/>
        <w:ind w:left="1166"/>
        <w:rPr>
          <w:rFonts w:asciiTheme="minorHAnsi" w:hAnsiTheme="minorHAnsi"/>
        </w:rPr>
      </w:pPr>
      <w:r>
        <w:rPr>
          <w:rFonts w:asciiTheme="minorHAnsi" w:hAnsiTheme="minorHAnsi"/>
        </w:rPr>
        <w:t>It was</w:t>
      </w:r>
      <w:r w:rsidR="0067174B">
        <w:rPr>
          <w:rFonts w:asciiTheme="minorHAnsi" w:hAnsiTheme="minorHAnsi"/>
        </w:rPr>
        <w:t xml:space="preserve"> </w:t>
      </w:r>
      <w:r>
        <w:rPr>
          <w:rFonts w:asciiTheme="minorHAnsi" w:hAnsiTheme="minorHAnsi"/>
        </w:rPr>
        <w:t>recommended</w:t>
      </w:r>
      <w:r w:rsidR="0067174B">
        <w:rPr>
          <w:rFonts w:asciiTheme="minorHAnsi" w:hAnsiTheme="minorHAnsi"/>
        </w:rPr>
        <w:t xml:space="preserve"> to mention the large pub gardens of </w:t>
      </w:r>
      <w:r w:rsidR="00985F65">
        <w:rPr>
          <w:rFonts w:asciiTheme="minorHAnsi" w:hAnsiTheme="minorHAnsi"/>
        </w:rPr>
        <w:t>The</w:t>
      </w:r>
      <w:r w:rsidR="0067174B">
        <w:rPr>
          <w:rFonts w:asciiTheme="minorHAnsi" w:hAnsiTheme="minorHAnsi"/>
        </w:rPr>
        <w:t xml:space="preserve"> Plough and</w:t>
      </w:r>
      <w:r w:rsidR="00985F65">
        <w:rPr>
          <w:rFonts w:asciiTheme="minorHAnsi" w:hAnsiTheme="minorHAnsi"/>
        </w:rPr>
        <w:t xml:space="preserve"> Eight Bells, Appleton Landing, the pond in Netherton Road that used to be a wheel wash, green verges i.e. near Fettiplace Close (Don’t want development on that piece of land). It is important to include the view from the Thames River as you look up to the village. Appleton is also protected from the A420 by </w:t>
      </w:r>
      <w:r>
        <w:rPr>
          <w:rFonts w:asciiTheme="minorHAnsi" w:hAnsiTheme="minorHAnsi"/>
        </w:rPr>
        <w:t xml:space="preserve">the </w:t>
      </w:r>
      <w:r w:rsidR="00985F65">
        <w:rPr>
          <w:rFonts w:asciiTheme="minorHAnsi" w:hAnsiTheme="minorHAnsi"/>
        </w:rPr>
        <w:t>woods and land. The gap is protecting the village from a busy road.</w:t>
      </w:r>
    </w:p>
    <w:p w:rsidR="0067174B" w:rsidRDefault="00985F65" w:rsidP="00696988">
      <w:pPr>
        <w:pStyle w:val="ListParagraph"/>
        <w:ind w:left="1166"/>
        <w:rPr>
          <w:rFonts w:asciiTheme="minorHAnsi" w:hAnsiTheme="minorHAnsi"/>
        </w:rPr>
      </w:pPr>
      <w:bookmarkStart w:id="0" w:name="_GoBack"/>
      <w:bookmarkEnd w:id="0"/>
      <w:r>
        <w:rPr>
          <w:rFonts w:asciiTheme="minorHAnsi" w:hAnsiTheme="minorHAnsi"/>
        </w:rPr>
        <w:t xml:space="preserve"> </w:t>
      </w:r>
    </w:p>
    <w:p w:rsidR="00FA6541" w:rsidRDefault="00FA6541" w:rsidP="00696988">
      <w:pPr>
        <w:pStyle w:val="ListParagraph"/>
        <w:ind w:left="1166"/>
        <w:rPr>
          <w:rFonts w:asciiTheme="minorHAnsi" w:hAnsiTheme="minorHAnsi"/>
        </w:rPr>
      </w:pPr>
    </w:p>
    <w:p w:rsidR="004D2540" w:rsidRDefault="00FA6541" w:rsidP="004D2540">
      <w:pPr>
        <w:pStyle w:val="ListParagraph"/>
        <w:ind w:left="1166"/>
        <w:rPr>
          <w:rFonts w:asciiTheme="minorHAnsi" w:hAnsiTheme="minorHAnsi"/>
        </w:rPr>
      </w:pPr>
      <w:r w:rsidRPr="00FA6541">
        <w:rPr>
          <w:rFonts w:asciiTheme="minorHAnsi" w:hAnsiTheme="minorHAnsi"/>
          <w:u w:val="single"/>
        </w:rPr>
        <w:lastRenderedPageBreak/>
        <w:t>Village facilities:</w:t>
      </w:r>
      <w:r w:rsidR="000212E5">
        <w:rPr>
          <w:rFonts w:asciiTheme="minorHAnsi" w:hAnsiTheme="minorHAnsi"/>
          <w:u w:val="single"/>
        </w:rPr>
        <w:t xml:space="preserve"> </w:t>
      </w:r>
      <w:r w:rsidR="000212E5" w:rsidRPr="00985F65">
        <w:rPr>
          <w:rFonts w:asciiTheme="minorHAnsi" w:hAnsiTheme="minorHAnsi"/>
        </w:rPr>
        <w:t xml:space="preserve">Divided into 3 policies: </w:t>
      </w:r>
    </w:p>
    <w:p w:rsidR="004D2540" w:rsidRDefault="004D2540" w:rsidP="004D2540">
      <w:pPr>
        <w:pStyle w:val="ListParagraph"/>
        <w:ind w:left="1166"/>
        <w:rPr>
          <w:rFonts w:asciiTheme="minorHAnsi" w:hAnsiTheme="minorHAnsi"/>
        </w:rPr>
      </w:pPr>
    </w:p>
    <w:p w:rsidR="004D2540" w:rsidRDefault="004D2540" w:rsidP="004D2540">
      <w:pPr>
        <w:pStyle w:val="ListParagraph"/>
        <w:numPr>
          <w:ilvl w:val="0"/>
          <w:numId w:val="39"/>
        </w:numPr>
        <w:rPr>
          <w:rFonts w:asciiTheme="minorHAnsi" w:hAnsiTheme="minorHAnsi"/>
        </w:rPr>
      </w:pPr>
      <w:r>
        <w:rPr>
          <w:rFonts w:asciiTheme="minorHAnsi" w:hAnsiTheme="minorHAnsi"/>
        </w:rPr>
        <w:t xml:space="preserve">Village Facilities: </w:t>
      </w:r>
      <w:r w:rsidR="00985F65">
        <w:rPr>
          <w:rFonts w:asciiTheme="minorHAnsi" w:hAnsiTheme="minorHAnsi"/>
        </w:rPr>
        <w:t>The vision is to</w:t>
      </w:r>
      <w:r w:rsidR="00FA6541">
        <w:rPr>
          <w:rFonts w:asciiTheme="minorHAnsi" w:hAnsiTheme="minorHAnsi"/>
        </w:rPr>
        <w:t xml:space="preserve"> maintain existing village facilities and to support enhancement of existing village facilities. </w:t>
      </w:r>
    </w:p>
    <w:p w:rsidR="004D2540" w:rsidRDefault="004D2540" w:rsidP="004D2540">
      <w:pPr>
        <w:pStyle w:val="ListParagraph"/>
        <w:numPr>
          <w:ilvl w:val="0"/>
          <w:numId w:val="39"/>
        </w:numPr>
        <w:rPr>
          <w:rFonts w:asciiTheme="minorHAnsi" w:hAnsiTheme="minorHAnsi"/>
        </w:rPr>
      </w:pPr>
      <w:r>
        <w:rPr>
          <w:rFonts w:asciiTheme="minorHAnsi" w:hAnsiTheme="minorHAnsi"/>
        </w:rPr>
        <w:t>Appleton Community Shop: T</w:t>
      </w:r>
      <w:r w:rsidR="00FA6541" w:rsidRPr="00985F65">
        <w:rPr>
          <w:rFonts w:asciiTheme="minorHAnsi" w:hAnsiTheme="minorHAnsi"/>
        </w:rPr>
        <w:t xml:space="preserve">o protect the status of the village shop as a community run facility and to support proposals that result in the improvement of the village shop and post office. </w:t>
      </w:r>
    </w:p>
    <w:p w:rsidR="000212E5" w:rsidRPr="004D2540" w:rsidRDefault="004D2540" w:rsidP="004D2540">
      <w:pPr>
        <w:pStyle w:val="ListParagraph"/>
        <w:numPr>
          <w:ilvl w:val="0"/>
          <w:numId w:val="39"/>
        </w:numPr>
        <w:rPr>
          <w:rFonts w:asciiTheme="minorHAnsi" w:hAnsiTheme="minorHAnsi"/>
        </w:rPr>
      </w:pPr>
      <w:r>
        <w:rPr>
          <w:rFonts w:asciiTheme="minorHAnsi" w:hAnsiTheme="minorHAnsi"/>
        </w:rPr>
        <w:t xml:space="preserve">Public Houses: </w:t>
      </w:r>
      <w:r w:rsidR="00FA6541" w:rsidRPr="004D2540">
        <w:rPr>
          <w:rFonts w:asciiTheme="minorHAnsi" w:hAnsiTheme="minorHAnsi"/>
        </w:rPr>
        <w:t>To oppose</w:t>
      </w:r>
      <w:r w:rsidR="000212E5" w:rsidRPr="004D2540">
        <w:rPr>
          <w:rFonts w:asciiTheme="minorHAnsi" w:hAnsiTheme="minorHAnsi"/>
        </w:rPr>
        <w:t xml:space="preserve"> </w:t>
      </w:r>
      <w:r w:rsidR="00985F65" w:rsidRPr="004D2540">
        <w:rPr>
          <w:rFonts w:asciiTheme="minorHAnsi" w:hAnsiTheme="minorHAnsi"/>
        </w:rPr>
        <w:t>proposals of change of use, delicensing and/or closure of the existing public houses and oppose redevelopment that is detrimental to the current use of the facilities.</w:t>
      </w:r>
    </w:p>
    <w:p w:rsidR="000212E5" w:rsidRPr="00985F65" w:rsidRDefault="000212E5" w:rsidP="00985F65">
      <w:pPr>
        <w:rPr>
          <w:rFonts w:asciiTheme="minorHAnsi" w:hAnsiTheme="minorHAnsi"/>
        </w:rPr>
      </w:pPr>
    </w:p>
    <w:p w:rsidR="000212E5" w:rsidRPr="000212E5" w:rsidRDefault="000212E5" w:rsidP="00696988">
      <w:pPr>
        <w:pStyle w:val="ListParagraph"/>
        <w:ind w:left="1166"/>
        <w:rPr>
          <w:rFonts w:asciiTheme="minorHAnsi" w:hAnsiTheme="minorHAnsi"/>
          <w:u w:val="single"/>
        </w:rPr>
      </w:pPr>
      <w:r w:rsidRPr="000212E5">
        <w:rPr>
          <w:rFonts w:asciiTheme="minorHAnsi" w:hAnsiTheme="minorHAnsi"/>
          <w:u w:val="single"/>
        </w:rPr>
        <w:t xml:space="preserve">Business and employment: </w:t>
      </w:r>
    </w:p>
    <w:p w:rsidR="00F54A36" w:rsidRDefault="00985F65" w:rsidP="00696988">
      <w:pPr>
        <w:pStyle w:val="ListParagraph"/>
        <w:ind w:left="1166"/>
        <w:rPr>
          <w:rFonts w:asciiTheme="minorHAnsi" w:hAnsiTheme="minorHAnsi"/>
        </w:rPr>
      </w:pPr>
      <w:r>
        <w:rPr>
          <w:rFonts w:asciiTheme="minorHAnsi" w:hAnsiTheme="minorHAnsi"/>
        </w:rPr>
        <w:t xml:space="preserve">The survey group drafted this policy but quite a bit of the policy information overlapped with the village facility policy. </w:t>
      </w:r>
      <w:r w:rsidR="00665572">
        <w:rPr>
          <w:rFonts w:asciiTheme="minorHAnsi" w:hAnsiTheme="minorHAnsi"/>
        </w:rPr>
        <w:t xml:space="preserve">Parts of the business policy are to be merged into the facilities policy. </w:t>
      </w:r>
      <w:r>
        <w:rPr>
          <w:rFonts w:asciiTheme="minorHAnsi" w:hAnsiTheme="minorHAnsi"/>
        </w:rPr>
        <w:t xml:space="preserve">This policy should not mention the pub as the pubs will have a separate policy. </w:t>
      </w:r>
    </w:p>
    <w:p w:rsidR="00143AC9" w:rsidRPr="002512D0" w:rsidRDefault="00143AC9" w:rsidP="002512D0">
      <w:pPr>
        <w:rPr>
          <w:rFonts w:asciiTheme="minorHAnsi" w:hAnsiTheme="minorHAnsi"/>
        </w:rPr>
      </w:pPr>
    </w:p>
    <w:p w:rsidR="009C42C9" w:rsidRPr="002512D0" w:rsidRDefault="00065A61" w:rsidP="009C42C9">
      <w:pPr>
        <w:pStyle w:val="ListParagraph"/>
        <w:numPr>
          <w:ilvl w:val="0"/>
          <w:numId w:val="36"/>
        </w:numPr>
        <w:ind w:left="1166" w:hanging="806"/>
        <w:rPr>
          <w:rFonts w:asciiTheme="minorHAnsi" w:hAnsiTheme="minorHAnsi"/>
          <w:b/>
        </w:rPr>
      </w:pPr>
      <w:r w:rsidRPr="002512D0">
        <w:rPr>
          <w:rFonts w:asciiTheme="minorHAnsi" w:hAnsiTheme="minorHAnsi"/>
          <w:b/>
        </w:rPr>
        <w:t>Open meeting</w:t>
      </w:r>
      <w:r w:rsidR="00CF2131" w:rsidRPr="002512D0">
        <w:rPr>
          <w:rFonts w:asciiTheme="minorHAnsi" w:hAnsiTheme="minorHAnsi"/>
          <w:b/>
        </w:rPr>
        <w:t xml:space="preserve">: </w:t>
      </w:r>
    </w:p>
    <w:p w:rsidR="002512D0" w:rsidRDefault="002512D0" w:rsidP="009C42C9">
      <w:pPr>
        <w:pStyle w:val="ListParagraph"/>
        <w:ind w:left="1166"/>
        <w:rPr>
          <w:rFonts w:asciiTheme="minorHAnsi" w:hAnsiTheme="minorHAnsi"/>
        </w:rPr>
      </w:pPr>
    </w:p>
    <w:p w:rsidR="002512D0" w:rsidRDefault="002512D0" w:rsidP="009C42C9">
      <w:pPr>
        <w:pStyle w:val="ListParagraph"/>
        <w:ind w:left="1166"/>
        <w:rPr>
          <w:rFonts w:asciiTheme="minorHAnsi" w:hAnsiTheme="minorHAnsi"/>
        </w:rPr>
      </w:pPr>
      <w:r>
        <w:rPr>
          <w:rFonts w:asciiTheme="minorHAnsi" w:hAnsiTheme="minorHAnsi"/>
        </w:rPr>
        <w:t>Snapshots of each policy will be displayed at the meeting to show the community a summary of what the steering group is working towards. Mark Richards needs a copy of every draft policy so the Events Group can prepare a snapshot of each policy for the Open Meeting.  The policy does not need to be polished but needs to include the main points of the policy.</w:t>
      </w:r>
    </w:p>
    <w:p w:rsidR="00CF2131" w:rsidRPr="00CF2131" w:rsidRDefault="00CF2131" w:rsidP="00CF2131">
      <w:pPr>
        <w:rPr>
          <w:rFonts w:asciiTheme="minorHAnsi" w:hAnsiTheme="minorHAnsi"/>
          <w:b/>
        </w:rPr>
      </w:pPr>
    </w:p>
    <w:p w:rsidR="00783C31" w:rsidRPr="00065A61" w:rsidRDefault="00783C31" w:rsidP="00783C31">
      <w:pPr>
        <w:pStyle w:val="ListParagraph"/>
        <w:numPr>
          <w:ilvl w:val="0"/>
          <w:numId w:val="36"/>
        </w:numPr>
        <w:spacing w:line="480" w:lineRule="auto"/>
        <w:rPr>
          <w:rFonts w:asciiTheme="minorHAnsi" w:hAnsiTheme="minorHAnsi"/>
          <w:b/>
        </w:rPr>
      </w:pPr>
      <w:r w:rsidRPr="00065A61">
        <w:rPr>
          <w:rFonts w:asciiTheme="minorHAnsi" w:hAnsiTheme="minorHAnsi"/>
          <w:b/>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r w:rsidR="005C4202">
        <w:rPr>
          <w:rFonts w:asciiTheme="minorHAnsi" w:hAnsiTheme="minorHAnsi"/>
        </w:rPr>
        <w:t>:</w:t>
      </w:r>
      <w:r w:rsidR="002512D0">
        <w:rPr>
          <w:rFonts w:asciiTheme="minorHAnsi" w:hAnsiTheme="minorHAnsi"/>
        </w:rPr>
        <w:t xml:space="preserve"> see above</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r w:rsidR="005C4202">
        <w:rPr>
          <w:rFonts w:asciiTheme="minorHAnsi" w:hAnsiTheme="minorHAnsi"/>
        </w:rPr>
        <w:t>:</w:t>
      </w:r>
      <w:r w:rsidR="002512D0">
        <w:rPr>
          <w:rFonts w:asciiTheme="minorHAnsi" w:hAnsiTheme="minorHAnsi"/>
        </w:rPr>
        <w:t xml:space="preserve"> see above</w:t>
      </w:r>
    </w:p>
    <w:p w:rsidR="00783C31" w:rsidRPr="00B33E95" w:rsidRDefault="00783C31" w:rsidP="00B33E95">
      <w:pPr>
        <w:pStyle w:val="ListParagraph"/>
        <w:numPr>
          <w:ilvl w:val="0"/>
          <w:numId w:val="37"/>
        </w:numPr>
        <w:rPr>
          <w:rFonts w:asciiTheme="minorHAnsi" w:hAnsiTheme="minorHAnsi"/>
        </w:rPr>
      </w:pPr>
      <w:r>
        <w:rPr>
          <w:rFonts w:asciiTheme="minorHAnsi" w:hAnsiTheme="minorHAnsi"/>
        </w:rPr>
        <w:t xml:space="preserve">Communication </w:t>
      </w:r>
      <w:r w:rsidR="00B33E95">
        <w:rPr>
          <w:rFonts w:asciiTheme="minorHAnsi" w:hAnsiTheme="minorHAnsi"/>
        </w:rPr>
        <w:t xml:space="preserve">and Events </w:t>
      </w:r>
      <w:r>
        <w:rPr>
          <w:rFonts w:asciiTheme="minorHAnsi" w:hAnsiTheme="minorHAnsi"/>
        </w:rPr>
        <w:t>Group</w:t>
      </w:r>
      <w:r w:rsidR="005C4202">
        <w:rPr>
          <w:rFonts w:asciiTheme="minorHAnsi" w:hAnsiTheme="minorHAnsi"/>
        </w:rPr>
        <w:t>:</w:t>
      </w:r>
      <w:r w:rsidR="002512D0">
        <w:rPr>
          <w:rFonts w:asciiTheme="minorHAnsi" w:hAnsiTheme="minorHAnsi"/>
        </w:rPr>
        <w:t xml:space="preserve"> see above</w:t>
      </w:r>
    </w:p>
    <w:p w:rsidR="00783C31" w:rsidRPr="00783C31" w:rsidRDefault="00783C31" w:rsidP="00783C31">
      <w:pPr>
        <w:pStyle w:val="ListParagraph"/>
        <w:ind w:left="1440"/>
        <w:rPr>
          <w:rFonts w:asciiTheme="minorHAnsi" w:hAnsiTheme="minorHAnsi"/>
        </w:rPr>
      </w:pPr>
    </w:p>
    <w:p w:rsidR="002512D0" w:rsidRPr="002512D0" w:rsidRDefault="002C06E7" w:rsidP="002512D0">
      <w:pPr>
        <w:pStyle w:val="ListParagraph"/>
        <w:numPr>
          <w:ilvl w:val="0"/>
          <w:numId w:val="36"/>
        </w:numPr>
        <w:spacing w:line="480" w:lineRule="auto"/>
        <w:ind w:left="709" w:hanging="357"/>
        <w:rPr>
          <w:rFonts w:asciiTheme="minorHAnsi" w:hAnsiTheme="minorHAnsi"/>
          <w:b/>
        </w:rPr>
      </w:pPr>
      <w:r w:rsidRPr="00065A61">
        <w:rPr>
          <w:rFonts w:asciiTheme="minorHAnsi" w:hAnsiTheme="minorHAnsi"/>
          <w:b/>
        </w:rPr>
        <w:t>Date of next meeting</w:t>
      </w:r>
      <w:r w:rsidR="005C4202">
        <w:rPr>
          <w:rFonts w:asciiTheme="minorHAnsi" w:hAnsiTheme="minorHAnsi"/>
          <w:b/>
        </w:rPr>
        <w:t>:</w:t>
      </w:r>
      <w:r w:rsidR="00F278D3">
        <w:rPr>
          <w:rFonts w:asciiTheme="minorHAnsi" w:hAnsiTheme="minorHAnsi"/>
          <w:b/>
        </w:rPr>
        <w:t xml:space="preserve"> </w:t>
      </w:r>
      <w:r w:rsidR="002512D0" w:rsidRPr="002512D0">
        <w:rPr>
          <w:rFonts w:asciiTheme="minorHAnsi" w:hAnsiTheme="minorHAnsi"/>
        </w:rPr>
        <w:t xml:space="preserve">Monday, </w:t>
      </w:r>
      <w:r w:rsidR="00F278D3" w:rsidRPr="002512D0">
        <w:rPr>
          <w:rFonts w:asciiTheme="minorHAnsi" w:hAnsiTheme="minorHAnsi"/>
        </w:rPr>
        <w:t>24</w:t>
      </w:r>
      <w:r w:rsidR="00F278D3" w:rsidRPr="002512D0">
        <w:rPr>
          <w:rFonts w:asciiTheme="minorHAnsi" w:hAnsiTheme="minorHAnsi"/>
          <w:vertAlign w:val="superscript"/>
        </w:rPr>
        <w:t>th</w:t>
      </w:r>
      <w:r w:rsidR="00F278D3">
        <w:rPr>
          <w:rFonts w:asciiTheme="minorHAnsi" w:hAnsiTheme="minorHAnsi"/>
        </w:rPr>
        <w:t xml:space="preserve"> April 2017 @ 7:15pm</w:t>
      </w:r>
    </w:p>
    <w:p w:rsidR="00ED2E55" w:rsidRDefault="00ED2E55" w:rsidP="009F3CC3">
      <w:pPr>
        <w:pStyle w:val="ListParagraph"/>
        <w:ind w:left="0"/>
        <w:rPr>
          <w:rFonts w:asciiTheme="minorHAnsi" w:hAnsiTheme="minorHAnsi"/>
          <w:b/>
          <w:bCs/>
          <w:i/>
          <w:sz w:val="20"/>
          <w:szCs w:val="20"/>
          <w:lang w:val="en-US"/>
        </w:rPr>
      </w:pPr>
    </w:p>
    <w:p w:rsidR="005A4710" w:rsidRPr="001C52E7" w:rsidRDefault="005A4710" w:rsidP="009F3CC3">
      <w:pPr>
        <w:pStyle w:val="ListParagraph"/>
        <w:ind w:left="0"/>
        <w:rPr>
          <w:rFonts w:asciiTheme="minorHAnsi" w:hAnsiTheme="minorHAnsi"/>
          <w:i/>
          <w:sz w:val="18"/>
          <w:szCs w:val="18"/>
          <w:lang w:val="en-US"/>
        </w:rPr>
      </w:pPr>
    </w:p>
    <w:sectPr w:rsidR="005A4710" w:rsidRPr="001C52E7" w:rsidSect="004342DE">
      <w:headerReference w:type="default" r:id="rId9"/>
      <w:footerReference w:type="even" r:id="rId10"/>
      <w:pgSz w:w="11906" w:h="16838"/>
      <w:pgMar w:top="630" w:right="720" w:bottom="450"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DC" w:rsidRDefault="00806DDC" w:rsidP="00F50017">
      <w:r>
        <w:separator/>
      </w:r>
    </w:p>
  </w:endnote>
  <w:endnote w:type="continuationSeparator" w:id="0">
    <w:p w:rsidR="00806DDC" w:rsidRDefault="00806DDC"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D222A1">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DC" w:rsidRDefault="00806DDC" w:rsidP="00F50017">
      <w:r>
        <w:separator/>
      </w:r>
    </w:p>
  </w:footnote>
  <w:footnote w:type="continuationSeparator" w:id="0">
    <w:p w:rsidR="00806DDC" w:rsidRDefault="00806DDC"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643247" w:rsidRDefault="00176EA9"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1A155C"/>
    <w:multiLevelType w:val="hybridMultilevel"/>
    <w:tmpl w:val="B18A90D4"/>
    <w:lvl w:ilvl="0" w:tplc="3B02329A">
      <w:start w:val="1"/>
      <w:numFmt w:val="decimal"/>
      <w:lvlText w:val="%1."/>
      <w:lvlJc w:val="left"/>
      <w:pPr>
        <w:ind w:left="1526" w:hanging="360"/>
      </w:pPr>
      <w:rPr>
        <w:rFonts w:hint="default"/>
      </w:rPr>
    </w:lvl>
    <w:lvl w:ilvl="1" w:tplc="08090019" w:tentative="1">
      <w:start w:val="1"/>
      <w:numFmt w:val="lowerLetter"/>
      <w:lvlText w:val="%2."/>
      <w:lvlJc w:val="left"/>
      <w:pPr>
        <w:ind w:left="2246" w:hanging="360"/>
      </w:pPr>
    </w:lvl>
    <w:lvl w:ilvl="2" w:tplc="0809001B" w:tentative="1">
      <w:start w:val="1"/>
      <w:numFmt w:val="lowerRoman"/>
      <w:lvlText w:val="%3."/>
      <w:lvlJc w:val="right"/>
      <w:pPr>
        <w:ind w:left="2966" w:hanging="180"/>
      </w:pPr>
    </w:lvl>
    <w:lvl w:ilvl="3" w:tplc="0809000F" w:tentative="1">
      <w:start w:val="1"/>
      <w:numFmt w:val="decimal"/>
      <w:lvlText w:val="%4."/>
      <w:lvlJc w:val="left"/>
      <w:pPr>
        <w:ind w:left="3686" w:hanging="360"/>
      </w:pPr>
    </w:lvl>
    <w:lvl w:ilvl="4" w:tplc="08090019" w:tentative="1">
      <w:start w:val="1"/>
      <w:numFmt w:val="lowerLetter"/>
      <w:lvlText w:val="%5."/>
      <w:lvlJc w:val="left"/>
      <w:pPr>
        <w:ind w:left="4406" w:hanging="360"/>
      </w:pPr>
    </w:lvl>
    <w:lvl w:ilvl="5" w:tplc="0809001B" w:tentative="1">
      <w:start w:val="1"/>
      <w:numFmt w:val="lowerRoman"/>
      <w:lvlText w:val="%6."/>
      <w:lvlJc w:val="right"/>
      <w:pPr>
        <w:ind w:left="5126" w:hanging="180"/>
      </w:pPr>
    </w:lvl>
    <w:lvl w:ilvl="6" w:tplc="0809000F" w:tentative="1">
      <w:start w:val="1"/>
      <w:numFmt w:val="decimal"/>
      <w:lvlText w:val="%7."/>
      <w:lvlJc w:val="left"/>
      <w:pPr>
        <w:ind w:left="5846" w:hanging="360"/>
      </w:pPr>
    </w:lvl>
    <w:lvl w:ilvl="7" w:tplc="08090019" w:tentative="1">
      <w:start w:val="1"/>
      <w:numFmt w:val="lowerLetter"/>
      <w:lvlText w:val="%8."/>
      <w:lvlJc w:val="left"/>
      <w:pPr>
        <w:ind w:left="6566" w:hanging="360"/>
      </w:pPr>
    </w:lvl>
    <w:lvl w:ilvl="8" w:tplc="0809001B" w:tentative="1">
      <w:start w:val="1"/>
      <w:numFmt w:val="lowerRoman"/>
      <w:lvlText w:val="%9."/>
      <w:lvlJc w:val="right"/>
      <w:pPr>
        <w:ind w:left="7286" w:hanging="180"/>
      </w:pPr>
    </w:lvl>
  </w:abstractNum>
  <w:abstractNum w:abstractNumId="2">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0425A"/>
    <w:multiLevelType w:val="hybridMultilevel"/>
    <w:tmpl w:val="74D0F438"/>
    <w:lvl w:ilvl="0" w:tplc="279039B6">
      <w:start w:val="85"/>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5">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6">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8"/>
  </w:num>
  <w:num w:numId="3">
    <w:abstractNumId w:val="35"/>
  </w:num>
  <w:num w:numId="4">
    <w:abstractNumId w:val="15"/>
  </w:num>
  <w:num w:numId="5">
    <w:abstractNumId w:val="0"/>
  </w:num>
  <w:num w:numId="6">
    <w:abstractNumId w:val="13"/>
  </w:num>
  <w:num w:numId="7">
    <w:abstractNumId w:val="36"/>
  </w:num>
  <w:num w:numId="8">
    <w:abstractNumId w:val="19"/>
  </w:num>
  <w:num w:numId="9">
    <w:abstractNumId w:val="33"/>
  </w:num>
  <w:num w:numId="10">
    <w:abstractNumId w:val="26"/>
  </w:num>
  <w:num w:numId="11">
    <w:abstractNumId w:val="18"/>
  </w:num>
  <w:num w:numId="12">
    <w:abstractNumId w:val="28"/>
  </w:num>
  <w:num w:numId="13">
    <w:abstractNumId w:val="24"/>
  </w:num>
  <w:num w:numId="14">
    <w:abstractNumId w:val="27"/>
  </w:num>
  <w:num w:numId="15">
    <w:abstractNumId w:val="2"/>
  </w:num>
  <w:num w:numId="16">
    <w:abstractNumId w:val="16"/>
  </w:num>
  <w:num w:numId="17">
    <w:abstractNumId w:val="12"/>
  </w:num>
  <w:num w:numId="18">
    <w:abstractNumId w:val="17"/>
  </w:num>
  <w:num w:numId="19">
    <w:abstractNumId w:val="3"/>
  </w:num>
  <w:num w:numId="20">
    <w:abstractNumId w:val="11"/>
  </w:num>
  <w:num w:numId="21">
    <w:abstractNumId w:val="6"/>
  </w:num>
  <w:num w:numId="22">
    <w:abstractNumId w:val="37"/>
  </w:num>
  <w:num w:numId="23">
    <w:abstractNumId w:val="31"/>
  </w:num>
  <w:num w:numId="24">
    <w:abstractNumId w:val="20"/>
  </w:num>
  <w:num w:numId="25">
    <w:abstractNumId w:val="23"/>
  </w:num>
  <w:num w:numId="26">
    <w:abstractNumId w:val="30"/>
  </w:num>
  <w:num w:numId="27">
    <w:abstractNumId w:val="25"/>
  </w:num>
  <w:num w:numId="28">
    <w:abstractNumId w:val="32"/>
  </w:num>
  <w:num w:numId="29">
    <w:abstractNumId w:val="22"/>
  </w:num>
  <w:num w:numId="30">
    <w:abstractNumId w:val="10"/>
  </w:num>
  <w:num w:numId="31">
    <w:abstractNumId w:val="34"/>
  </w:num>
  <w:num w:numId="32">
    <w:abstractNumId w:val="9"/>
  </w:num>
  <w:num w:numId="33">
    <w:abstractNumId w:val="14"/>
  </w:num>
  <w:num w:numId="34">
    <w:abstractNumId w:val="7"/>
  </w:num>
  <w:num w:numId="35">
    <w:abstractNumId w:val="5"/>
  </w:num>
  <w:num w:numId="36">
    <w:abstractNumId w:val="4"/>
  </w:num>
  <w:num w:numId="37">
    <w:abstractNumId w:val="29"/>
  </w:num>
  <w:num w:numId="38">
    <w:abstractNumId w:val="38"/>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12E5"/>
    <w:rsid w:val="00022019"/>
    <w:rsid w:val="000241A9"/>
    <w:rsid w:val="00024CBA"/>
    <w:rsid w:val="00025F6D"/>
    <w:rsid w:val="00031752"/>
    <w:rsid w:val="000348FA"/>
    <w:rsid w:val="00036F8C"/>
    <w:rsid w:val="00040BC3"/>
    <w:rsid w:val="00043446"/>
    <w:rsid w:val="0004357B"/>
    <w:rsid w:val="00045B02"/>
    <w:rsid w:val="00045F6B"/>
    <w:rsid w:val="00046F9B"/>
    <w:rsid w:val="00053416"/>
    <w:rsid w:val="00053857"/>
    <w:rsid w:val="000579AD"/>
    <w:rsid w:val="000612F1"/>
    <w:rsid w:val="00064C48"/>
    <w:rsid w:val="00064C57"/>
    <w:rsid w:val="00065A61"/>
    <w:rsid w:val="00066C7E"/>
    <w:rsid w:val="00071F48"/>
    <w:rsid w:val="00073513"/>
    <w:rsid w:val="0007390F"/>
    <w:rsid w:val="0007429E"/>
    <w:rsid w:val="00075783"/>
    <w:rsid w:val="000760C5"/>
    <w:rsid w:val="00077935"/>
    <w:rsid w:val="0008023F"/>
    <w:rsid w:val="00081BC3"/>
    <w:rsid w:val="00082175"/>
    <w:rsid w:val="000834F1"/>
    <w:rsid w:val="00083D8A"/>
    <w:rsid w:val="000852AE"/>
    <w:rsid w:val="000859E1"/>
    <w:rsid w:val="00086CC7"/>
    <w:rsid w:val="00087FDB"/>
    <w:rsid w:val="000903ED"/>
    <w:rsid w:val="000907A2"/>
    <w:rsid w:val="00090C31"/>
    <w:rsid w:val="00091BB1"/>
    <w:rsid w:val="0009236D"/>
    <w:rsid w:val="0009418B"/>
    <w:rsid w:val="00094F9C"/>
    <w:rsid w:val="000958F1"/>
    <w:rsid w:val="000967A2"/>
    <w:rsid w:val="00097485"/>
    <w:rsid w:val="000974CC"/>
    <w:rsid w:val="000A12C0"/>
    <w:rsid w:val="000A2D16"/>
    <w:rsid w:val="000A7CE1"/>
    <w:rsid w:val="000B2907"/>
    <w:rsid w:val="000B2ABF"/>
    <w:rsid w:val="000B4A39"/>
    <w:rsid w:val="000B4C58"/>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3AC9"/>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6ED"/>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A7C51"/>
    <w:rsid w:val="001B18E7"/>
    <w:rsid w:val="001B19A4"/>
    <w:rsid w:val="001B1EDF"/>
    <w:rsid w:val="001B2046"/>
    <w:rsid w:val="001B21AA"/>
    <w:rsid w:val="001B2A31"/>
    <w:rsid w:val="001C106A"/>
    <w:rsid w:val="001C1E8F"/>
    <w:rsid w:val="001C3115"/>
    <w:rsid w:val="001C3DCD"/>
    <w:rsid w:val="001C420C"/>
    <w:rsid w:val="001C52E7"/>
    <w:rsid w:val="001C5394"/>
    <w:rsid w:val="001C6160"/>
    <w:rsid w:val="001D0432"/>
    <w:rsid w:val="001D4937"/>
    <w:rsid w:val="001D555C"/>
    <w:rsid w:val="001D5F80"/>
    <w:rsid w:val="001E1321"/>
    <w:rsid w:val="001E3636"/>
    <w:rsid w:val="001E3F80"/>
    <w:rsid w:val="001E5924"/>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12D0"/>
    <w:rsid w:val="00253245"/>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1"/>
    <w:rsid w:val="002830CD"/>
    <w:rsid w:val="002862C0"/>
    <w:rsid w:val="002867F2"/>
    <w:rsid w:val="00286E25"/>
    <w:rsid w:val="00287E80"/>
    <w:rsid w:val="00293C0B"/>
    <w:rsid w:val="00293D83"/>
    <w:rsid w:val="00294586"/>
    <w:rsid w:val="00294F23"/>
    <w:rsid w:val="002954D8"/>
    <w:rsid w:val="00295A2F"/>
    <w:rsid w:val="00295A76"/>
    <w:rsid w:val="00295F66"/>
    <w:rsid w:val="0029683D"/>
    <w:rsid w:val="002A1EF0"/>
    <w:rsid w:val="002A412C"/>
    <w:rsid w:val="002A49EA"/>
    <w:rsid w:val="002A6A5C"/>
    <w:rsid w:val="002B0D9F"/>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16C38"/>
    <w:rsid w:val="00322700"/>
    <w:rsid w:val="00324581"/>
    <w:rsid w:val="0032473E"/>
    <w:rsid w:val="00333291"/>
    <w:rsid w:val="0033481C"/>
    <w:rsid w:val="00340F71"/>
    <w:rsid w:val="003421B6"/>
    <w:rsid w:val="00342271"/>
    <w:rsid w:val="00343A30"/>
    <w:rsid w:val="00351759"/>
    <w:rsid w:val="00351E30"/>
    <w:rsid w:val="00352C2F"/>
    <w:rsid w:val="00353A9C"/>
    <w:rsid w:val="00354012"/>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019C"/>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31544"/>
    <w:rsid w:val="004342DE"/>
    <w:rsid w:val="00440200"/>
    <w:rsid w:val="004406B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3577"/>
    <w:rsid w:val="004753EF"/>
    <w:rsid w:val="0047633B"/>
    <w:rsid w:val="00480315"/>
    <w:rsid w:val="004813F5"/>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4A6"/>
    <w:rsid w:val="004D2540"/>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5F89"/>
    <w:rsid w:val="0052714D"/>
    <w:rsid w:val="00527D50"/>
    <w:rsid w:val="005302E8"/>
    <w:rsid w:val="00531B66"/>
    <w:rsid w:val="005348B5"/>
    <w:rsid w:val="00537B9A"/>
    <w:rsid w:val="00540000"/>
    <w:rsid w:val="00540D51"/>
    <w:rsid w:val="00542296"/>
    <w:rsid w:val="00543007"/>
    <w:rsid w:val="00551CA4"/>
    <w:rsid w:val="0055218C"/>
    <w:rsid w:val="00553C8D"/>
    <w:rsid w:val="005549D1"/>
    <w:rsid w:val="00557A6B"/>
    <w:rsid w:val="00561121"/>
    <w:rsid w:val="00561E68"/>
    <w:rsid w:val="005627C4"/>
    <w:rsid w:val="00566374"/>
    <w:rsid w:val="00567D18"/>
    <w:rsid w:val="005722D7"/>
    <w:rsid w:val="00572EFC"/>
    <w:rsid w:val="0057376B"/>
    <w:rsid w:val="00575154"/>
    <w:rsid w:val="0057533F"/>
    <w:rsid w:val="00576BD3"/>
    <w:rsid w:val="00577B9D"/>
    <w:rsid w:val="005805C3"/>
    <w:rsid w:val="00585770"/>
    <w:rsid w:val="0058715D"/>
    <w:rsid w:val="00587774"/>
    <w:rsid w:val="00587C82"/>
    <w:rsid w:val="00591D8F"/>
    <w:rsid w:val="005A0C2C"/>
    <w:rsid w:val="005A4710"/>
    <w:rsid w:val="005A6457"/>
    <w:rsid w:val="005A6B8B"/>
    <w:rsid w:val="005B0718"/>
    <w:rsid w:val="005B191D"/>
    <w:rsid w:val="005B3434"/>
    <w:rsid w:val="005B3949"/>
    <w:rsid w:val="005B3986"/>
    <w:rsid w:val="005B43A6"/>
    <w:rsid w:val="005B7E4C"/>
    <w:rsid w:val="005C17B9"/>
    <w:rsid w:val="005C38AC"/>
    <w:rsid w:val="005C4202"/>
    <w:rsid w:val="005C64B8"/>
    <w:rsid w:val="005D0376"/>
    <w:rsid w:val="005D0B2D"/>
    <w:rsid w:val="005D3C87"/>
    <w:rsid w:val="005D4597"/>
    <w:rsid w:val="005D579D"/>
    <w:rsid w:val="005D7AC5"/>
    <w:rsid w:val="005D7C4B"/>
    <w:rsid w:val="005E1132"/>
    <w:rsid w:val="005E79B4"/>
    <w:rsid w:val="005F02BC"/>
    <w:rsid w:val="005F22B7"/>
    <w:rsid w:val="005F2C1E"/>
    <w:rsid w:val="005F4304"/>
    <w:rsid w:val="005F62FD"/>
    <w:rsid w:val="005F6371"/>
    <w:rsid w:val="00601628"/>
    <w:rsid w:val="0060253C"/>
    <w:rsid w:val="006051C8"/>
    <w:rsid w:val="006056F0"/>
    <w:rsid w:val="00605CA0"/>
    <w:rsid w:val="00611729"/>
    <w:rsid w:val="00614746"/>
    <w:rsid w:val="006151B8"/>
    <w:rsid w:val="006157B6"/>
    <w:rsid w:val="00616683"/>
    <w:rsid w:val="0061670E"/>
    <w:rsid w:val="00617C43"/>
    <w:rsid w:val="00621FBB"/>
    <w:rsid w:val="00622AE0"/>
    <w:rsid w:val="006239FE"/>
    <w:rsid w:val="00623B48"/>
    <w:rsid w:val="00632922"/>
    <w:rsid w:val="006350F9"/>
    <w:rsid w:val="00635D59"/>
    <w:rsid w:val="006406BD"/>
    <w:rsid w:val="00643247"/>
    <w:rsid w:val="006434A4"/>
    <w:rsid w:val="00643535"/>
    <w:rsid w:val="0064356A"/>
    <w:rsid w:val="00645BBC"/>
    <w:rsid w:val="00647032"/>
    <w:rsid w:val="00647E78"/>
    <w:rsid w:val="0065360A"/>
    <w:rsid w:val="0065425C"/>
    <w:rsid w:val="00655CA5"/>
    <w:rsid w:val="00656A3E"/>
    <w:rsid w:val="00665572"/>
    <w:rsid w:val="00665AAB"/>
    <w:rsid w:val="00666F86"/>
    <w:rsid w:val="00667C8A"/>
    <w:rsid w:val="006714A5"/>
    <w:rsid w:val="006716F0"/>
    <w:rsid w:val="0067174B"/>
    <w:rsid w:val="00671B5A"/>
    <w:rsid w:val="0067221B"/>
    <w:rsid w:val="00673DED"/>
    <w:rsid w:val="00674C2A"/>
    <w:rsid w:val="00682AAD"/>
    <w:rsid w:val="00686CC7"/>
    <w:rsid w:val="006875EF"/>
    <w:rsid w:val="006877E0"/>
    <w:rsid w:val="006921DB"/>
    <w:rsid w:val="00692FAB"/>
    <w:rsid w:val="00693844"/>
    <w:rsid w:val="00696988"/>
    <w:rsid w:val="00696F37"/>
    <w:rsid w:val="006A22A1"/>
    <w:rsid w:val="006A34F3"/>
    <w:rsid w:val="006A623A"/>
    <w:rsid w:val="006B03BD"/>
    <w:rsid w:val="006B1373"/>
    <w:rsid w:val="006B26CC"/>
    <w:rsid w:val="006B3102"/>
    <w:rsid w:val="006B428D"/>
    <w:rsid w:val="006B4544"/>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2FE"/>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06DDC"/>
    <w:rsid w:val="008109ED"/>
    <w:rsid w:val="008121F6"/>
    <w:rsid w:val="00812528"/>
    <w:rsid w:val="00812A77"/>
    <w:rsid w:val="0081591C"/>
    <w:rsid w:val="00816253"/>
    <w:rsid w:val="00817531"/>
    <w:rsid w:val="00821837"/>
    <w:rsid w:val="00822440"/>
    <w:rsid w:val="008236D5"/>
    <w:rsid w:val="0083678A"/>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6D63"/>
    <w:rsid w:val="008A7206"/>
    <w:rsid w:val="008B1621"/>
    <w:rsid w:val="008B3BD3"/>
    <w:rsid w:val="008B4173"/>
    <w:rsid w:val="008B4AB4"/>
    <w:rsid w:val="008C0793"/>
    <w:rsid w:val="008C47E9"/>
    <w:rsid w:val="008C584F"/>
    <w:rsid w:val="008C728F"/>
    <w:rsid w:val="008D05F4"/>
    <w:rsid w:val="008D0E81"/>
    <w:rsid w:val="008D1700"/>
    <w:rsid w:val="008D3DF0"/>
    <w:rsid w:val="008E1009"/>
    <w:rsid w:val="008E2028"/>
    <w:rsid w:val="008E28DB"/>
    <w:rsid w:val="008E410F"/>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1187"/>
    <w:rsid w:val="00953346"/>
    <w:rsid w:val="0095740C"/>
    <w:rsid w:val="009616D0"/>
    <w:rsid w:val="00961C91"/>
    <w:rsid w:val="00961CE2"/>
    <w:rsid w:val="00962C13"/>
    <w:rsid w:val="009634B9"/>
    <w:rsid w:val="00964CCE"/>
    <w:rsid w:val="009651B0"/>
    <w:rsid w:val="00966CC0"/>
    <w:rsid w:val="00967650"/>
    <w:rsid w:val="009709E9"/>
    <w:rsid w:val="00971870"/>
    <w:rsid w:val="00971AFC"/>
    <w:rsid w:val="00972274"/>
    <w:rsid w:val="00972487"/>
    <w:rsid w:val="00973ED6"/>
    <w:rsid w:val="0097412B"/>
    <w:rsid w:val="009745B6"/>
    <w:rsid w:val="009754C7"/>
    <w:rsid w:val="00981DEF"/>
    <w:rsid w:val="00982C34"/>
    <w:rsid w:val="00985542"/>
    <w:rsid w:val="00985F65"/>
    <w:rsid w:val="0098797F"/>
    <w:rsid w:val="009915D0"/>
    <w:rsid w:val="009917CA"/>
    <w:rsid w:val="00995D91"/>
    <w:rsid w:val="009962ED"/>
    <w:rsid w:val="00996F12"/>
    <w:rsid w:val="009A4901"/>
    <w:rsid w:val="009A5D17"/>
    <w:rsid w:val="009A6CAF"/>
    <w:rsid w:val="009B1011"/>
    <w:rsid w:val="009B264F"/>
    <w:rsid w:val="009B292A"/>
    <w:rsid w:val="009B2A81"/>
    <w:rsid w:val="009B48D8"/>
    <w:rsid w:val="009B5664"/>
    <w:rsid w:val="009C22C2"/>
    <w:rsid w:val="009C42C9"/>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2E50"/>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1F4C"/>
    <w:rsid w:val="00A62E7D"/>
    <w:rsid w:val="00A66AF2"/>
    <w:rsid w:val="00A7060B"/>
    <w:rsid w:val="00A71978"/>
    <w:rsid w:val="00A736BB"/>
    <w:rsid w:val="00A73939"/>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0526"/>
    <w:rsid w:val="00B82599"/>
    <w:rsid w:val="00B82993"/>
    <w:rsid w:val="00B83F86"/>
    <w:rsid w:val="00B903F0"/>
    <w:rsid w:val="00B91976"/>
    <w:rsid w:val="00B9319E"/>
    <w:rsid w:val="00B95370"/>
    <w:rsid w:val="00B96692"/>
    <w:rsid w:val="00B967BC"/>
    <w:rsid w:val="00B97388"/>
    <w:rsid w:val="00BA0556"/>
    <w:rsid w:val="00BA0AAE"/>
    <w:rsid w:val="00BA5FB1"/>
    <w:rsid w:val="00BA6D74"/>
    <w:rsid w:val="00BB1392"/>
    <w:rsid w:val="00BB291A"/>
    <w:rsid w:val="00BB3963"/>
    <w:rsid w:val="00BB6BD2"/>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5D5F"/>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53"/>
    <w:rsid w:val="00C54DBB"/>
    <w:rsid w:val="00C576BA"/>
    <w:rsid w:val="00C6041A"/>
    <w:rsid w:val="00C61B10"/>
    <w:rsid w:val="00C62102"/>
    <w:rsid w:val="00C641E4"/>
    <w:rsid w:val="00C677CE"/>
    <w:rsid w:val="00C7078E"/>
    <w:rsid w:val="00C70A44"/>
    <w:rsid w:val="00C70BD8"/>
    <w:rsid w:val="00C72684"/>
    <w:rsid w:val="00C752D2"/>
    <w:rsid w:val="00C75A8B"/>
    <w:rsid w:val="00C760CE"/>
    <w:rsid w:val="00C76639"/>
    <w:rsid w:val="00C804FA"/>
    <w:rsid w:val="00C80864"/>
    <w:rsid w:val="00C80CB9"/>
    <w:rsid w:val="00C84B44"/>
    <w:rsid w:val="00C94681"/>
    <w:rsid w:val="00C94B65"/>
    <w:rsid w:val="00C96409"/>
    <w:rsid w:val="00CA07DF"/>
    <w:rsid w:val="00CA1F61"/>
    <w:rsid w:val="00CA7ABB"/>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2131"/>
    <w:rsid w:val="00CF49E0"/>
    <w:rsid w:val="00CF510A"/>
    <w:rsid w:val="00CF7D72"/>
    <w:rsid w:val="00D006F0"/>
    <w:rsid w:val="00D01600"/>
    <w:rsid w:val="00D040C3"/>
    <w:rsid w:val="00D04AF4"/>
    <w:rsid w:val="00D14D56"/>
    <w:rsid w:val="00D15CEA"/>
    <w:rsid w:val="00D21B5B"/>
    <w:rsid w:val="00D222A1"/>
    <w:rsid w:val="00D2247F"/>
    <w:rsid w:val="00D249E1"/>
    <w:rsid w:val="00D2761D"/>
    <w:rsid w:val="00D279B6"/>
    <w:rsid w:val="00D35D45"/>
    <w:rsid w:val="00D35DF9"/>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28E3"/>
    <w:rsid w:val="00DB5751"/>
    <w:rsid w:val="00DB7550"/>
    <w:rsid w:val="00DC0086"/>
    <w:rsid w:val="00DC15B4"/>
    <w:rsid w:val="00DC3C77"/>
    <w:rsid w:val="00DC4503"/>
    <w:rsid w:val="00DC66CC"/>
    <w:rsid w:val="00DC67BE"/>
    <w:rsid w:val="00DC6E73"/>
    <w:rsid w:val="00DD2CC3"/>
    <w:rsid w:val="00DD5EC8"/>
    <w:rsid w:val="00DE0566"/>
    <w:rsid w:val="00DE1C25"/>
    <w:rsid w:val="00DE60ED"/>
    <w:rsid w:val="00DF0B0B"/>
    <w:rsid w:val="00DF17CA"/>
    <w:rsid w:val="00DF1F6A"/>
    <w:rsid w:val="00DF2065"/>
    <w:rsid w:val="00DF5297"/>
    <w:rsid w:val="00DF73C3"/>
    <w:rsid w:val="00E04258"/>
    <w:rsid w:val="00E10A9E"/>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2E55"/>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0DA"/>
    <w:rsid w:val="00EF6162"/>
    <w:rsid w:val="00F007BB"/>
    <w:rsid w:val="00F01DAA"/>
    <w:rsid w:val="00F026A1"/>
    <w:rsid w:val="00F029DC"/>
    <w:rsid w:val="00F04295"/>
    <w:rsid w:val="00F05390"/>
    <w:rsid w:val="00F06701"/>
    <w:rsid w:val="00F077D0"/>
    <w:rsid w:val="00F1067B"/>
    <w:rsid w:val="00F11819"/>
    <w:rsid w:val="00F150D0"/>
    <w:rsid w:val="00F174EF"/>
    <w:rsid w:val="00F1779F"/>
    <w:rsid w:val="00F24346"/>
    <w:rsid w:val="00F278D3"/>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8C7"/>
    <w:rsid w:val="00F54A36"/>
    <w:rsid w:val="00F54D87"/>
    <w:rsid w:val="00F55202"/>
    <w:rsid w:val="00F55ABD"/>
    <w:rsid w:val="00F60065"/>
    <w:rsid w:val="00F633FC"/>
    <w:rsid w:val="00F64159"/>
    <w:rsid w:val="00F66570"/>
    <w:rsid w:val="00F6674D"/>
    <w:rsid w:val="00F66E99"/>
    <w:rsid w:val="00F71EE1"/>
    <w:rsid w:val="00F748BB"/>
    <w:rsid w:val="00F770C8"/>
    <w:rsid w:val="00F82206"/>
    <w:rsid w:val="00F82B28"/>
    <w:rsid w:val="00F855DE"/>
    <w:rsid w:val="00F86E6F"/>
    <w:rsid w:val="00F86F0F"/>
    <w:rsid w:val="00F8720F"/>
    <w:rsid w:val="00F9040F"/>
    <w:rsid w:val="00F906DD"/>
    <w:rsid w:val="00F94A06"/>
    <w:rsid w:val="00F96099"/>
    <w:rsid w:val="00FA0F5F"/>
    <w:rsid w:val="00FA54C4"/>
    <w:rsid w:val="00FA6541"/>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E6824"/>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27BB-CC03-4EB9-94A9-BF109C10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51</cp:revision>
  <cp:lastPrinted>2017-03-29T15:04:00Z</cp:lastPrinted>
  <dcterms:created xsi:type="dcterms:W3CDTF">2017-04-03T10:26:00Z</dcterms:created>
  <dcterms:modified xsi:type="dcterms:W3CDTF">2017-04-07T11:20:00Z</dcterms:modified>
</cp:coreProperties>
</file>